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sz w:val="44"/>
          <w:szCs w:val="44"/>
        </w:rPr>
      </w:pPr>
      <w:r>
        <w:rPr>
          <w:rFonts w:hint="eastAsia" w:ascii="黑体" w:hAnsi="黑体" w:eastAsia="黑体" w:cs="黑体"/>
          <w:bCs/>
          <w:sz w:val="28"/>
          <w:szCs w:val="28"/>
        </w:rPr>
        <w:t>附件1：</w:t>
      </w:r>
    </w:p>
    <w:p>
      <w:pPr>
        <w:spacing w:line="360" w:lineRule="auto"/>
        <w:jc w:val="center"/>
        <w:rPr>
          <w:rFonts w:ascii="黑体" w:hAnsi="黑体" w:eastAsia="黑体" w:cs="黑体"/>
          <w:sz w:val="44"/>
          <w:szCs w:val="44"/>
        </w:rPr>
      </w:pPr>
      <w:r>
        <w:rPr>
          <w:rFonts w:hint="eastAsia" w:ascii="黑体" w:hAnsi="黑体" w:eastAsia="黑体" w:cs="黑体"/>
          <w:sz w:val="44"/>
          <w:szCs w:val="44"/>
        </w:rPr>
        <w:t>共青团苏州城市学院城市文化与传播学院第一次代表大会代表产生办法</w:t>
      </w:r>
    </w:p>
    <w:p>
      <w:pPr>
        <w:ind w:firstLine="640" w:firstLineChars="200"/>
        <w:rPr>
          <w:rFonts w:ascii="仿宋" w:hAnsi="仿宋" w:eastAsia="仿宋" w:cs="仿宋"/>
          <w:sz w:val="32"/>
          <w:szCs w:val="32"/>
        </w:rPr>
      </w:pPr>
      <w:r>
        <w:rPr>
          <w:rFonts w:hint="eastAsia" w:ascii="仿宋" w:hAnsi="仿宋" w:eastAsia="仿宋" w:cs="仿宋"/>
          <w:sz w:val="32"/>
          <w:szCs w:val="32"/>
        </w:rPr>
        <w:t>经校团委</w:t>
      </w:r>
      <w:r>
        <w:rPr>
          <w:rFonts w:hint="eastAsia" w:ascii="仿宋" w:hAnsi="仿宋" w:eastAsia="仿宋" w:cs="仿宋"/>
          <w:sz w:val="32"/>
          <w:szCs w:val="32"/>
          <w:lang w:val="en-US" w:eastAsia="zh-CN"/>
        </w:rPr>
        <w:t>和学院党委</w:t>
      </w:r>
      <w:r>
        <w:rPr>
          <w:rFonts w:hint="eastAsia" w:ascii="仿宋" w:hAnsi="仿宋" w:eastAsia="仿宋" w:cs="仿宋"/>
          <w:sz w:val="32"/>
          <w:szCs w:val="32"/>
        </w:rPr>
        <w:t>同意，共青团苏州城市学院城市文化与传播学院第一次代表大会拟定于2023年</w:t>
      </w:r>
      <w:r>
        <w:rPr>
          <w:rFonts w:ascii="仿宋" w:hAnsi="仿宋" w:eastAsia="仿宋" w:cs="仿宋"/>
          <w:sz w:val="32"/>
          <w:szCs w:val="32"/>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上旬</w:t>
      </w:r>
      <w:r>
        <w:rPr>
          <w:rFonts w:hint="eastAsia" w:ascii="仿宋" w:hAnsi="仿宋" w:eastAsia="仿宋" w:cs="仿宋"/>
          <w:sz w:val="32"/>
          <w:szCs w:val="32"/>
        </w:rPr>
        <w:t>召开。根据《中国共产主义青年团基层组织选举规则》的规定和我院的实际情况，现制定《共青团苏州城市学院城市文化与传播学院第一次代表大会代表产生办法》，具体内容如下：</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代表名额分配</w:t>
      </w:r>
    </w:p>
    <w:p>
      <w:pPr>
        <w:ind w:firstLine="640" w:firstLineChars="200"/>
        <w:rPr>
          <w:rFonts w:ascii="仿宋" w:hAnsi="仿宋" w:eastAsia="仿宋" w:cs="仿宋"/>
          <w:sz w:val="32"/>
          <w:szCs w:val="32"/>
        </w:rPr>
      </w:pPr>
      <w:r>
        <w:rPr>
          <w:rFonts w:hint="eastAsia" w:ascii="仿宋" w:hAnsi="仿宋" w:eastAsia="仿宋" w:cs="仿宋"/>
          <w:sz w:val="32"/>
          <w:szCs w:val="32"/>
        </w:rPr>
        <w:t>根据相关规定，</w:t>
      </w:r>
      <w:r>
        <w:rPr>
          <w:rFonts w:ascii="仿宋" w:hAnsi="仿宋" w:eastAsia="仿宋" w:cs="仿宋"/>
          <w:sz w:val="32"/>
          <w:szCs w:val="32"/>
        </w:rPr>
        <w:t>结合</w:t>
      </w:r>
      <w:r>
        <w:rPr>
          <w:rFonts w:hint="eastAsia" w:ascii="仿宋" w:hAnsi="仿宋" w:eastAsia="仿宋" w:cs="仿宋"/>
          <w:sz w:val="32"/>
          <w:szCs w:val="32"/>
        </w:rPr>
        <w:t>我院</w:t>
      </w:r>
      <w:r>
        <w:rPr>
          <w:rFonts w:ascii="仿宋" w:hAnsi="仿宋" w:eastAsia="仿宋" w:cs="仿宋"/>
          <w:sz w:val="32"/>
          <w:szCs w:val="32"/>
        </w:rPr>
        <w:t>团员总数及实际情况，</w:t>
      </w:r>
      <w:r>
        <w:rPr>
          <w:rFonts w:hint="eastAsia" w:ascii="仿宋" w:hAnsi="仿宋" w:eastAsia="仿宋" w:cs="仿宋"/>
          <w:sz w:val="32"/>
          <w:szCs w:val="32"/>
        </w:rPr>
        <w:t>确定出席本次代表大会的代表</w:t>
      </w:r>
      <w:r>
        <w:rPr>
          <w:rFonts w:ascii="仿宋" w:hAnsi="仿宋" w:eastAsia="仿宋" w:cs="仿宋"/>
          <w:sz w:val="32"/>
          <w:szCs w:val="32"/>
        </w:rPr>
        <w:t>100</w:t>
      </w:r>
      <w:r>
        <w:rPr>
          <w:rFonts w:hint="eastAsia" w:ascii="仿宋" w:hAnsi="仿宋" w:eastAsia="仿宋" w:cs="仿宋"/>
          <w:sz w:val="32"/>
          <w:szCs w:val="32"/>
        </w:rPr>
        <w:t>名</w:t>
      </w:r>
      <w:r>
        <w:rPr>
          <w:rFonts w:ascii="仿宋" w:hAnsi="仿宋" w:eastAsia="仿宋" w:cs="仿宋"/>
          <w:sz w:val="32"/>
          <w:szCs w:val="32"/>
        </w:rPr>
        <w:t>。</w:t>
      </w:r>
      <w:r>
        <w:rPr>
          <w:rFonts w:hint="eastAsia" w:ascii="仿宋" w:hAnsi="仿宋" w:eastAsia="仿宋" w:cs="仿宋"/>
          <w:sz w:val="32"/>
          <w:szCs w:val="32"/>
        </w:rPr>
        <w:t>其中女性</w:t>
      </w:r>
      <w:r>
        <w:rPr>
          <w:rFonts w:ascii="仿宋" w:hAnsi="仿宋" w:eastAsia="仿宋" w:cs="仿宋"/>
          <w:sz w:val="32"/>
          <w:szCs w:val="32"/>
        </w:rPr>
        <w:t>代表</w:t>
      </w:r>
      <w:r>
        <w:rPr>
          <w:rFonts w:hint="eastAsia" w:ascii="仿宋" w:hAnsi="仿宋" w:eastAsia="仿宋" w:cs="仿宋"/>
          <w:sz w:val="32"/>
          <w:szCs w:val="32"/>
        </w:rPr>
        <w:t>的</w:t>
      </w:r>
      <w:r>
        <w:rPr>
          <w:rFonts w:ascii="仿宋" w:hAnsi="仿宋" w:eastAsia="仿宋" w:cs="仿宋"/>
          <w:sz w:val="32"/>
          <w:szCs w:val="32"/>
        </w:rPr>
        <w:t>比例原则上不</w:t>
      </w:r>
      <w:r>
        <w:rPr>
          <w:rFonts w:hint="eastAsia" w:ascii="仿宋" w:hAnsi="仿宋" w:eastAsia="仿宋" w:cs="仿宋"/>
          <w:sz w:val="32"/>
          <w:szCs w:val="32"/>
        </w:rPr>
        <w:t>低</w:t>
      </w:r>
      <w:r>
        <w:rPr>
          <w:rFonts w:ascii="仿宋" w:hAnsi="仿宋" w:eastAsia="仿宋" w:cs="仿宋"/>
          <w:sz w:val="32"/>
          <w:szCs w:val="32"/>
        </w:rPr>
        <w:t>于25%，基层团支部、非团学干部的团员学生和青年教职工的代表比例不低于70%，团的专职工作干部比例原则上不超过</w:t>
      </w:r>
      <w:r>
        <w:rPr>
          <w:rFonts w:ascii="仿宋" w:hAnsi="仿宋" w:eastAsia="仿宋" w:cs="仿宋"/>
          <w:sz w:val="32"/>
          <w:szCs w:val="32"/>
          <w:highlight w:val="none"/>
        </w:rPr>
        <w:t>15%。</w:t>
      </w:r>
      <w:r>
        <w:rPr>
          <w:rFonts w:hint="eastAsia" w:ascii="仿宋" w:hAnsi="仿宋" w:eastAsia="仿宋" w:cs="仿宋"/>
          <w:sz w:val="32"/>
          <w:szCs w:val="32"/>
        </w:rPr>
        <w:t>根据各选举单位团员人数和工作需要确定，代表名额按</w:t>
      </w:r>
      <w:r>
        <w:rPr>
          <w:rFonts w:ascii="仿宋" w:hAnsi="仿宋" w:eastAsia="仿宋" w:cs="仿宋"/>
          <w:sz w:val="32"/>
          <w:szCs w:val="32"/>
        </w:rPr>
        <w:t>36</w:t>
      </w:r>
      <w:r>
        <w:rPr>
          <w:rFonts w:hint="eastAsia" w:ascii="仿宋" w:hAnsi="仿宋" w:eastAsia="仿宋" w:cs="仿宋"/>
          <w:sz w:val="32"/>
          <w:szCs w:val="32"/>
        </w:rPr>
        <w:t>个团支部分配（见附件2）。</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代表的条件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（一）代表候选人应是共青团员、团干部或28周岁以下保留团籍的中共党员；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二）有坚定的共产主义信念，能够认真学习马克思列宁主义、毛泽东思想、邓小平理论、“三个代表”重要思想、科学发展观和习近平新时代中国特色社会主义思想，拥护和坚持党的路线、方针、政策，在关键时刻和重大问题上立场坚定、旗帜鲜明； </w:t>
      </w:r>
    </w:p>
    <w:p>
      <w:pPr>
        <w:ind w:firstLine="640" w:firstLineChars="200"/>
        <w:rPr>
          <w:rFonts w:ascii="仿宋" w:hAnsi="仿宋" w:eastAsia="仿宋" w:cs="仿宋"/>
          <w:sz w:val="32"/>
          <w:szCs w:val="32"/>
        </w:rPr>
      </w:pPr>
      <w:r>
        <w:rPr>
          <w:rFonts w:hint="eastAsia" w:ascii="仿宋" w:hAnsi="仿宋" w:eastAsia="仿宋" w:cs="仿宋"/>
          <w:sz w:val="32"/>
          <w:szCs w:val="32"/>
        </w:rPr>
        <w:t>（三）刻苦学习，成绩优良，勤奋工作，品德高尚，遵守校纪校规，在学习、生活和工作中起到模范表率作用并做出突出成绩，在青年学生中具有较高威信；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（四）热爱团的事业，同广大团员青年保持密切联系，受到团员青年的拥护和信任；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（五）坚持原则，议事能力较强。能秉持对团学工作负责的精神，如实反映团组织和团员青年的意见和要求，忠实履行代表职责，正确行使代表民主权利。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代表产生的程序</w:t>
      </w:r>
    </w:p>
    <w:p>
      <w:pPr>
        <w:ind w:firstLine="640" w:firstLineChars="200"/>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基层</w:t>
      </w:r>
      <w:r>
        <w:rPr>
          <w:rFonts w:hint="eastAsia" w:ascii="仿宋" w:hAnsi="仿宋" w:eastAsia="仿宋" w:cs="仿宋"/>
          <w:sz w:val="32"/>
          <w:szCs w:val="32"/>
        </w:rPr>
        <w:t>团支部根据所分配的代表名额、构成比例和代表条件，采取自下而上、上下结合、充分酝酿协商的办法，按照程序要求选举产生代表。</w:t>
      </w:r>
    </w:p>
    <w:p>
      <w:pPr>
        <w:rPr>
          <w:rFonts w:ascii="仿宋" w:hAnsi="仿宋" w:eastAsia="仿宋" w:cs="仿宋"/>
          <w:b/>
          <w:bCs/>
          <w:sz w:val="32"/>
          <w:szCs w:val="32"/>
        </w:rPr>
      </w:pPr>
      <w:r>
        <w:rPr>
          <w:rFonts w:hint="eastAsia" w:ascii="仿宋" w:hAnsi="仿宋" w:eastAsia="仿宋" w:cs="仿宋"/>
          <w:b/>
          <w:bCs/>
          <w:sz w:val="32"/>
          <w:szCs w:val="32"/>
        </w:rPr>
        <w:t>（一）酝酿产生代表候选人预备人选（</w:t>
      </w:r>
      <w:r>
        <w:rPr>
          <w:rFonts w:ascii="仿宋" w:hAnsi="仿宋" w:eastAsia="仿宋" w:cs="仿宋"/>
          <w:b/>
          <w:bCs/>
          <w:sz w:val="32"/>
          <w:szCs w:val="32"/>
        </w:rPr>
        <w:t>11</w:t>
      </w:r>
      <w:r>
        <w:rPr>
          <w:rFonts w:hint="eastAsia" w:ascii="仿宋" w:hAnsi="仿宋" w:eastAsia="仿宋" w:cs="仿宋"/>
          <w:b/>
          <w:bCs/>
          <w:sz w:val="32"/>
          <w:szCs w:val="32"/>
        </w:rPr>
        <w:t>月</w:t>
      </w:r>
      <w:r>
        <w:rPr>
          <w:rFonts w:ascii="仿宋" w:hAnsi="仿宋" w:eastAsia="仿宋" w:cs="仿宋"/>
          <w:b/>
          <w:bCs/>
          <w:sz w:val="32"/>
          <w:szCs w:val="32"/>
        </w:rPr>
        <w:t>16</w:t>
      </w:r>
      <w:r>
        <w:rPr>
          <w:rFonts w:hint="eastAsia" w:ascii="仿宋" w:hAnsi="仿宋" w:eastAsia="仿宋" w:cs="仿宋"/>
          <w:b/>
          <w:bCs/>
          <w:sz w:val="32"/>
          <w:szCs w:val="32"/>
        </w:rPr>
        <w:t>日前结束）</w:t>
      </w:r>
    </w:p>
    <w:p>
      <w:pPr>
        <w:ind w:firstLine="640" w:firstLineChars="200"/>
        <w:rPr>
          <w:rFonts w:ascii="仿宋" w:hAnsi="仿宋" w:eastAsia="仿宋" w:cs="仿宋"/>
          <w:sz w:val="32"/>
          <w:szCs w:val="32"/>
        </w:rPr>
      </w:pPr>
      <w:r>
        <w:rPr>
          <w:rFonts w:hint="eastAsia" w:ascii="仿宋" w:hAnsi="仿宋" w:eastAsia="仿宋" w:cs="仿宋"/>
          <w:sz w:val="32"/>
          <w:szCs w:val="32"/>
        </w:rPr>
        <w:t>各团支部酝酿讨论，按照多于代表名额20%的要求，广泛征求团员意见，提出代表候选人预备人选名单，经</w:t>
      </w:r>
      <w:r>
        <w:rPr>
          <w:rFonts w:hint="eastAsia" w:ascii="仿宋" w:hAnsi="仿宋" w:eastAsia="仿宋" w:cs="仿宋"/>
          <w:sz w:val="32"/>
          <w:szCs w:val="32"/>
          <w:lang w:val="en-US" w:eastAsia="zh-CN"/>
        </w:rPr>
        <w:t>班主任</w:t>
      </w:r>
      <w:r>
        <w:rPr>
          <w:rFonts w:hint="eastAsia" w:ascii="仿宋" w:hAnsi="仿宋" w:eastAsia="仿宋" w:cs="仿宋"/>
          <w:sz w:val="32"/>
          <w:szCs w:val="32"/>
        </w:rPr>
        <w:t>审批后向团代会筹备工作组呈报预备人选名单（见附件</w:t>
      </w:r>
      <w:r>
        <w:rPr>
          <w:rFonts w:hint="eastAsia" w:ascii="仿宋" w:hAnsi="仿宋" w:eastAsia="仿宋" w:cs="仿宋"/>
          <w:sz w:val="32"/>
          <w:szCs w:val="32"/>
          <w:lang w:val="en-US" w:eastAsia="zh-CN"/>
        </w:rPr>
        <w:t>4</w:t>
      </w:r>
      <w:r>
        <w:rPr>
          <w:rFonts w:hint="eastAsia" w:ascii="仿宋" w:hAnsi="仿宋" w:eastAsia="仿宋" w:cs="仿宋"/>
          <w:sz w:val="32"/>
          <w:szCs w:val="32"/>
        </w:rPr>
        <w:t>）。</w:t>
      </w:r>
    </w:p>
    <w:p>
      <w:pPr>
        <w:rPr>
          <w:rFonts w:ascii="仿宋" w:hAnsi="仿宋" w:eastAsia="仿宋" w:cs="仿宋"/>
          <w:b/>
          <w:bCs/>
          <w:sz w:val="32"/>
          <w:szCs w:val="32"/>
        </w:rPr>
      </w:pPr>
      <w:r>
        <w:rPr>
          <w:rFonts w:hint="eastAsia" w:ascii="仿宋" w:hAnsi="仿宋" w:eastAsia="仿宋" w:cs="仿宋"/>
          <w:b/>
          <w:bCs/>
          <w:sz w:val="32"/>
          <w:szCs w:val="32"/>
        </w:rPr>
        <w:t>（二）选举产生正式代表（</w:t>
      </w:r>
      <w:r>
        <w:rPr>
          <w:rFonts w:ascii="仿宋" w:hAnsi="仿宋" w:eastAsia="仿宋" w:cs="仿宋"/>
          <w:b/>
          <w:bCs/>
          <w:sz w:val="32"/>
          <w:szCs w:val="32"/>
        </w:rPr>
        <w:t>11</w:t>
      </w:r>
      <w:r>
        <w:rPr>
          <w:rFonts w:hint="eastAsia" w:ascii="仿宋" w:hAnsi="仿宋" w:eastAsia="仿宋" w:cs="仿宋"/>
          <w:b/>
          <w:bCs/>
          <w:sz w:val="32"/>
          <w:szCs w:val="32"/>
        </w:rPr>
        <w:t>月</w:t>
      </w:r>
      <w:r>
        <w:rPr>
          <w:rFonts w:ascii="仿宋" w:hAnsi="仿宋" w:eastAsia="仿宋" w:cs="仿宋"/>
          <w:b/>
          <w:bCs/>
          <w:sz w:val="32"/>
          <w:szCs w:val="32"/>
        </w:rPr>
        <w:t>18</w:t>
      </w:r>
      <w:r>
        <w:rPr>
          <w:rFonts w:hint="eastAsia" w:ascii="仿宋" w:hAnsi="仿宋" w:eastAsia="仿宋" w:cs="仿宋"/>
          <w:b/>
          <w:bCs/>
          <w:sz w:val="32"/>
          <w:szCs w:val="32"/>
        </w:rPr>
        <w:t>日前结束）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代表候选人预备人选名单经审查同意后，形成代表候选人名单。各团支部召开代表选举大会，将代表候选人名单提交大会进行选举，以无记名投票的方式差额选举产生出席团代会的正式代表，经班主任审核后呈报团代会筹备工作组再递交学院党委审批通过的《代表登记表》《代表情况统计表》《代表名册》（见附件</w:t>
      </w:r>
      <w:r>
        <w:rPr>
          <w:rFonts w:hint="eastAsia" w:ascii="仿宋" w:hAnsi="仿宋" w:eastAsia="仿宋" w:cs="仿宋"/>
          <w:sz w:val="32"/>
          <w:szCs w:val="32"/>
          <w:lang w:val="en-US" w:eastAsia="zh-CN"/>
        </w:rPr>
        <w:t>5-7</w:t>
      </w:r>
      <w:r>
        <w:rPr>
          <w:rFonts w:hint="eastAsia" w:ascii="仿宋" w:hAnsi="仿宋" w:eastAsia="仿宋" w:cs="仿宋"/>
          <w:sz w:val="32"/>
          <w:szCs w:val="32"/>
        </w:rPr>
        <w:t>）。</w:t>
      </w:r>
    </w:p>
    <w:p>
      <w:pPr>
        <w:rPr>
          <w:rFonts w:ascii="仿宋" w:hAnsi="仿宋" w:eastAsia="仿宋" w:cs="仿宋"/>
          <w:b/>
          <w:bCs/>
          <w:sz w:val="32"/>
          <w:szCs w:val="32"/>
        </w:rPr>
      </w:pPr>
      <w:r>
        <w:rPr>
          <w:rFonts w:hint="eastAsia" w:ascii="仿宋" w:hAnsi="仿宋" w:eastAsia="仿宋" w:cs="仿宋"/>
          <w:b/>
          <w:bCs/>
          <w:sz w:val="32"/>
          <w:szCs w:val="32"/>
        </w:rPr>
        <w:t>（三）报批正式代表选举结果（</w:t>
      </w:r>
      <w:r>
        <w:rPr>
          <w:rFonts w:ascii="仿宋" w:hAnsi="仿宋" w:eastAsia="仿宋" w:cs="仿宋"/>
          <w:b/>
          <w:bCs/>
          <w:sz w:val="32"/>
          <w:szCs w:val="32"/>
        </w:rPr>
        <w:t>11</w:t>
      </w:r>
      <w:r>
        <w:rPr>
          <w:rFonts w:hint="eastAsia" w:ascii="仿宋" w:hAnsi="仿宋" w:eastAsia="仿宋" w:cs="仿宋"/>
          <w:b/>
          <w:bCs/>
          <w:sz w:val="32"/>
          <w:szCs w:val="32"/>
        </w:rPr>
        <w:t>月</w:t>
      </w:r>
      <w:r>
        <w:rPr>
          <w:rFonts w:ascii="仿宋" w:hAnsi="仿宋" w:eastAsia="仿宋" w:cs="仿宋"/>
          <w:b/>
          <w:bCs/>
          <w:sz w:val="32"/>
          <w:szCs w:val="32"/>
        </w:rPr>
        <w:t>20</w:t>
      </w:r>
      <w:r>
        <w:rPr>
          <w:rFonts w:hint="eastAsia" w:ascii="仿宋" w:hAnsi="仿宋" w:eastAsia="仿宋" w:cs="仿宋"/>
          <w:b/>
          <w:bCs/>
          <w:sz w:val="32"/>
          <w:szCs w:val="32"/>
        </w:rPr>
        <w:t>日前结束）</w:t>
      </w:r>
    </w:p>
    <w:p>
      <w:pPr>
        <w:ind w:firstLine="640" w:firstLineChars="200"/>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基层</w:t>
      </w:r>
      <w:r>
        <w:rPr>
          <w:rFonts w:hint="eastAsia" w:ascii="仿宋" w:hAnsi="仿宋" w:eastAsia="仿宋" w:cs="仿宋"/>
          <w:sz w:val="32"/>
          <w:szCs w:val="32"/>
        </w:rPr>
        <w:t>团支部在一定范围内进行代表名单公示，公示期三天，无异议则确认正式代表，公示期内有异议需实名举报并提供支撑材料，经</w:t>
      </w:r>
      <w:r>
        <w:rPr>
          <w:rFonts w:hint="eastAsia" w:ascii="仿宋" w:hAnsi="仿宋" w:eastAsia="仿宋" w:cs="仿宋"/>
          <w:sz w:val="32"/>
          <w:szCs w:val="32"/>
          <w:lang w:val="en-US" w:eastAsia="zh-CN"/>
        </w:rPr>
        <w:t>代表资格审查组</w:t>
      </w:r>
      <w:r>
        <w:rPr>
          <w:rFonts w:hint="eastAsia" w:ascii="仿宋" w:hAnsi="仿宋" w:eastAsia="仿宋" w:cs="仿宋"/>
          <w:sz w:val="32"/>
          <w:szCs w:val="32"/>
        </w:rPr>
        <w:t>审查确有问题的</w:t>
      </w:r>
      <w:r>
        <w:rPr>
          <w:rFonts w:hint="eastAsia" w:ascii="仿宋" w:hAnsi="仿宋" w:eastAsia="仿宋" w:cs="仿宋"/>
          <w:sz w:val="32"/>
          <w:szCs w:val="32"/>
          <w:lang w:val="en-US" w:eastAsia="zh-CN"/>
        </w:rPr>
        <w:t>代表</w:t>
      </w:r>
      <w:r>
        <w:rPr>
          <w:rFonts w:hint="eastAsia" w:ascii="仿宋" w:hAnsi="仿宋" w:eastAsia="仿宋" w:cs="仿宋"/>
          <w:sz w:val="32"/>
          <w:szCs w:val="32"/>
        </w:rPr>
        <w:t>免去其代表资格，按代表选举大会的实际投票数进行替补和二次公示，涉及代表替补需向本级党组织和团代会筹备工作组做书面汇报。</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有关工作要求</w:t>
      </w:r>
    </w:p>
    <w:p>
      <w:pPr>
        <w:ind w:firstLine="640" w:firstLineChars="200"/>
        <w:rPr>
          <w:rFonts w:ascii="仿宋" w:hAnsi="仿宋" w:eastAsia="仿宋" w:cs="仿宋"/>
          <w:sz w:val="32"/>
          <w:szCs w:val="32"/>
        </w:rPr>
      </w:pPr>
      <w:r>
        <w:rPr>
          <w:rFonts w:hint="eastAsia" w:ascii="仿宋" w:hAnsi="仿宋" w:eastAsia="仿宋" w:cs="仿宋"/>
          <w:sz w:val="32"/>
          <w:szCs w:val="32"/>
        </w:rPr>
        <w:t>共青团苏州城市学院城市文化与传播学院第一次代表大会代表选举工作是一项涉及面广、政策性强、影响大的政治任务，各团支部要在党组织的领导下，严格按照民主集中制的原则，按照规定做好代表的选举工作。</w:t>
      </w:r>
    </w:p>
    <w:p>
      <w:pPr>
        <w:ind w:firstLine="640" w:firstLineChars="200"/>
        <w:rPr>
          <w:rFonts w:ascii="仿宋" w:hAnsi="仿宋" w:eastAsia="仿宋" w:cs="仿宋"/>
          <w:sz w:val="32"/>
          <w:szCs w:val="32"/>
        </w:rPr>
      </w:pPr>
      <w:r>
        <w:rPr>
          <w:rFonts w:hint="eastAsia" w:ascii="仿宋" w:hAnsi="仿宋" w:eastAsia="仿宋" w:cs="仿宋"/>
          <w:sz w:val="32"/>
          <w:szCs w:val="32"/>
        </w:rPr>
        <w:t>代表选举工作要按规定的步骤进行，并按规定时间完成。各团支部在代表产生后，要将代表的情况和产生步骤向筹备工作组书面汇报，遇到重要情况及时向筹备工作组请示报告。</w:t>
      </w:r>
    </w:p>
    <w:p>
      <w:pPr>
        <w:ind w:firstLine="640" w:firstLineChars="200"/>
        <w:jc w:val="right"/>
        <w:rPr>
          <w:rFonts w:hint="eastAsia" w:ascii="仿宋" w:hAnsi="仿宋" w:eastAsia="仿宋" w:cs="仿宋"/>
          <w:sz w:val="32"/>
          <w:szCs w:val="32"/>
        </w:rPr>
      </w:pPr>
    </w:p>
    <w:p>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共青团苏州城市学院</w:t>
      </w:r>
      <w:r>
        <w:rPr>
          <w:rFonts w:hint="eastAsia" w:ascii="仿宋" w:hAnsi="仿宋" w:eastAsia="仿宋" w:cs="仿宋"/>
          <w:sz w:val="32"/>
          <w:szCs w:val="32"/>
        </w:rPr>
        <w:t>城市文化与传播学院</w:t>
      </w:r>
      <w:r>
        <w:rPr>
          <w:rFonts w:hint="eastAsia" w:ascii="仿宋" w:hAnsi="仿宋" w:eastAsia="仿宋" w:cs="仿宋"/>
          <w:sz w:val="32"/>
          <w:szCs w:val="32"/>
          <w:lang w:val="en-US" w:eastAsia="zh-CN"/>
        </w:rPr>
        <w:t>委员会</w:t>
      </w:r>
    </w:p>
    <w:p>
      <w:pPr>
        <w:ind w:firstLine="640" w:firstLineChars="200"/>
        <w:jc w:val="right"/>
        <w:rPr>
          <w:rFonts w:ascii="仿宋" w:hAnsi="仿宋" w:eastAsia="仿宋" w:cs="仿宋"/>
          <w:sz w:val="32"/>
          <w:szCs w:val="32"/>
          <w:highlight w:val="none"/>
        </w:rPr>
      </w:pPr>
      <w:r>
        <w:rPr>
          <w:rFonts w:hint="eastAsia" w:ascii="仿宋" w:hAnsi="仿宋" w:eastAsia="仿宋" w:cs="仿宋"/>
          <w:sz w:val="32"/>
          <w:szCs w:val="32"/>
          <w:highlight w:val="none"/>
        </w:rPr>
        <w:t>2023年</w:t>
      </w:r>
      <w:r>
        <w:rPr>
          <w:rFonts w:ascii="仿宋" w:hAnsi="仿宋" w:eastAsia="仿宋" w:cs="仿宋"/>
          <w:sz w:val="32"/>
          <w:szCs w:val="32"/>
          <w:highlight w:val="none"/>
        </w:rPr>
        <w:t>11</w:t>
      </w:r>
      <w:r>
        <w:rPr>
          <w:rFonts w:hint="eastAsia" w:ascii="仿宋" w:hAnsi="仿宋" w:eastAsia="仿宋" w:cs="仿宋"/>
          <w:sz w:val="32"/>
          <w:szCs w:val="32"/>
          <w:highlight w:val="none"/>
        </w:rPr>
        <w:t>月1</w:t>
      </w:r>
      <w:r>
        <w:rPr>
          <w:rFonts w:ascii="仿宋" w:hAnsi="仿宋" w:eastAsia="仿宋" w:cs="仿宋"/>
          <w:sz w:val="32"/>
          <w:szCs w:val="32"/>
          <w:highlight w:val="none"/>
        </w:rPr>
        <w:t>3</w:t>
      </w:r>
      <w:bookmarkStart w:id="0" w:name="_GoBack"/>
      <w:bookmarkEnd w:id="0"/>
      <w:r>
        <w:rPr>
          <w:rFonts w:hint="eastAsia" w:ascii="仿宋" w:hAnsi="仿宋" w:eastAsia="仿宋" w:cs="仿宋"/>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5A1A81"/>
    <w:multiLevelType w:val="singleLevel"/>
    <w:tmpl w:val="715A1A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I3Nzk0NmZmOWFkZDk0NTNkOGE1MTM0YmY0MTMifQ=="/>
  </w:docVars>
  <w:rsids>
    <w:rsidRoot w:val="00A4570F"/>
    <w:rsid w:val="00175F08"/>
    <w:rsid w:val="001E7179"/>
    <w:rsid w:val="002036CF"/>
    <w:rsid w:val="002174AA"/>
    <w:rsid w:val="002360D1"/>
    <w:rsid w:val="00254A8F"/>
    <w:rsid w:val="002C7557"/>
    <w:rsid w:val="00321A59"/>
    <w:rsid w:val="003C0644"/>
    <w:rsid w:val="0054256A"/>
    <w:rsid w:val="00570608"/>
    <w:rsid w:val="006801E6"/>
    <w:rsid w:val="00741CBC"/>
    <w:rsid w:val="007452F8"/>
    <w:rsid w:val="00773A6B"/>
    <w:rsid w:val="00810D34"/>
    <w:rsid w:val="008E162B"/>
    <w:rsid w:val="00935776"/>
    <w:rsid w:val="00A4570F"/>
    <w:rsid w:val="00B3069A"/>
    <w:rsid w:val="00B508A3"/>
    <w:rsid w:val="00B74F8C"/>
    <w:rsid w:val="00C66837"/>
    <w:rsid w:val="00CE42F2"/>
    <w:rsid w:val="00D15B4F"/>
    <w:rsid w:val="00E12C3A"/>
    <w:rsid w:val="00E869D1"/>
    <w:rsid w:val="00EA25A6"/>
    <w:rsid w:val="00EA4A28"/>
    <w:rsid w:val="00F04C5A"/>
    <w:rsid w:val="00F36CE5"/>
    <w:rsid w:val="00F654CF"/>
    <w:rsid w:val="00FA5CF6"/>
    <w:rsid w:val="00FE0C7A"/>
    <w:rsid w:val="014A2DD9"/>
    <w:rsid w:val="018656D8"/>
    <w:rsid w:val="01875C90"/>
    <w:rsid w:val="01A87AFF"/>
    <w:rsid w:val="022D22A4"/>
    <w:rsid w:val="067F2717"/>
    <w:rsid w:val="06D870D9"/>
    <w:rsid w:val="0DDF6F9F"/>
    <w:rsid w:val="0E0F33E0"/>
    <w:rsid w:val="0E2C5D03"/>
    <w:rsid w:val="0F1B7B63"/>
    <w:rsid w:val="0FEB5787"/>
    <w:rsid w:val="10465E59"/>
    <w:rsid w:val="10FE773C"/>
    <w:rsid w:val="1214584C"/>
    <w:rsid w:val="12694D7D"/>
    <w:rsid w:val="1319085D"/>
    <w:rsid w:val="136715C8"/>
    <w:rsid w:val="14AC7225"/>
    <w:rsid w:val="1772678E"/>
    <w:rsid w:val="1A426930"/>
    <w:rsid w:val="1AFC5535"/>
    <w:rsid w:val="1B6A60FA"/>
    <w:rsid w:val="1C47643B"/>
    <w:rsid w:val="1D4110DC"/>
    <w:rsid w:val="1DE55F0B"/>
    <w:rsid w:val="1DF0665E"/>
    <w:rsid w:val="1F50594B"/>
    <w:rsid w:val="1FF70178"/>
    <w:rsid w:val="20350B0C"/>
    <w:rsid w:val="205C3CCB"/>
    <w:rsid w:val="21CB27F1"/>
    <w:rsid w:val="21EA6FBE"/>
    <w:rsid w:val="22EC5646"/>
    <w:rsid w:val="23957A8C"/>
    <w:rsid w:val="2556149D"/>
    <w:rsid w:val="264C2EF5"/>
    <w:rsid w:val="27817354"/>
    <w:rsid w:val="279135A5"/>
    <w:rsid w:val="28312B7C"/>
    <w:rsid w:val="2A7D127A"/>
    <w:rsid w:val="2B605A94"/>
    <w:rsid w:val="2B7446A2"/>
    <w:rsid w:val="2C4D1BE9"/>
    <w:rsid w:val="2F996B56"/>
    <w:rsid w:val="30161F54"/>
    <w:rsid w:val="35946259"/>
    <w:rsid w:val="38170F5F"/>
    <w:rsid w:val="39DE56C0"/>
    <w:rsid w:val="3A443B62"/>
    <w:rsid w:val="3B2F65C0"/>
    <w:rsid w:val="3DB80AEF"/>
    <w:rsid w:val="42984AFA"/>
    <w:rsid w:val="431B5DA8"/>
    <w:rsid w:val="44E97F1E"/>
    <w:rsid w:val="469F14E0"/>
    <w:rsid w:val="46FA6535"/>
    <w:rsid w:val="47486A40"/>
    <w:rsid w:val="4BAA667B"/>
    <w:rsid w:val="4D441F51"/>
    <w:rsid w:val="4D881E5D"/>
    <w:rsid w:val="4E8D38D2"/>
    <w:rsid w:val="4EED40E4"/>
    <w:rsid w:val="4F183F51"/>
    <w:rsid w:val="4FED5B4D"/>
    <w:rsid w:val="51006A4C"/>
    <w:rsid w:val="51CA29AA"/>
    <w:rsid w:val="5263079A"/>
    <w:rsid w:val="529C0587"/>
    <w:rsid w:val="53034162"/>
    <w:rsid w:val="53C6326D"/>
    <w:rsid w:val="54766DC6"/>
    <w:rsid w:val="55B87486"/>
    <w:rsid w:val="55D134A0"/>
    <w:rsid w:val="582A5199"/>
    <w:rsid w:val="585B234B"/>
    <w:rsid w:val="5A233363"/>
    <w:rsid w:val="5C3B671B"/>
    <w:rsid w:val="5E0D40E7"/>
    <w:rsid w:val="5E624433"/>
    <w:rsid w:val="5E6301AB"/>
    <w:rsid w:val="616E1341"/>
    <w:rsid w:val="62AD753B"/>
    <w:rsid w:val="63B82D47"/>
    <w:rsid w:val="63D7230C"/>
    <w:rsid w:val="65145E42"/>
    <w:rsid w:val="655C6080"/>
    <w:rsid w:val="660D1128"/>
    <w:rsid w:val="66560D21"/>
    <w:rsid w:val="690A194F"/>
    <w:rsid w:val="6C1D5E3D"/>
    <w:rsid w:val="6D6F1C34"/>
    <w:rsid w:val="6DDA0939"/>
    <w:rsid w:val="6F8E0E92"/>
    <w:rsid w:val="70277168"/>
    <w:rsid w:val="714F0C57"/>
    <w:rsid w:val="719E17CE"/>
    <w:rsid w:val="74AF3040"/>
    <w:rsid w:val="74BE7A92"/>
    <w:rsid w:val="754A1397"/>
    <w:rsid w:val="75EF5689"/>
    <w:rsid w:val="77660698"/>
    <w:rsid w:val="77702A42"/>
    <w:rsid w:val="78267E28"/>
    <w:rsid w:val="78A72C67"/>
    <w:rsid w:val="78FB3062"/>
    <w:rsid w:val="7BAC4AE8"/>
    <w:rsid w:val="7D816B08"/>
    <w:rsid w:val="7F482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heme="minorHAnsi" w:hAnsiTheme="minorHAnsi" w:eastAsiaTheme="minorEastAsia" w:cstheme="minorBidi"/>
      <w:kern w:val="2"/>
      <w:sz w:val="18"/>
      <w:szCs w:val="18"/>
    </w:rPr>
  </w:style>
  <w:style w:type="character" w:customStyle="1" w:styleId="8">
    <w:name w:val="页脚 字符"/>
    <w:basedOn w:val="6"/>
    <w:link w:val="3"/>
    <w:qFormat/>
    <w:uiPriority w:val="99"/>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1177</Characters>
  <Lines>9</Lines>
  <Paragraphs>2</Paragraphs>
  <TotalTime>43</TotalTime>
  <ScaleCrop>false</ScaleCrop>
  <LinksUpToDate>false</LinksUpToDate>
  <CharactersWithSpaces>1381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2023-04-17T03:37:00Z</dcterms:created>
  <dc:creator>庄 炜</dc:creator>
  <cp:lastModifiedBy>Fzzf</cp:lastModifiedBy>
  <dcterms:modified xsi:type="dcterms:W3CDTF">2023-11-20T05:35:50Z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C769B5E2AA8A4064AD75099D65FE7371</vt:lpwstr>
  </property>
</Properties>
</file>